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indbyggernes-historier-2-historie-3.klasse"/>
    <w:p>
      <w:pPr>
        <w:pStyle w:val="Heading1"/>
      </w:pPr>
      <w:r>
        <w:t xml:space="preserve">Indbyggernes historier 2</w:t>
      </w:r>
      <w:r>
        <w:t xml:space="preserve"> </w:t>
      </w:r>
      <w:r>
        <w:t xml:space="preserve"> </w:t>
      </w:r>
      <w:r>
        <w:rPr>
          <w:i/>
        </w:rPr>
        <w:t xml:space="preserve">Historie, 3.klasse</w:t>
      </w:r>
    </w:p>
    <w:bookmarkEnd w:id="21"/>
    <w:bookmarkStart w:id="22" w:name="indbyggernes-historier-2"/>
    <w:p>
      <w:pPr>
        <w:pStyle w:val="Heading1"/>
      </w:pPr>
      <w:r>
        <w:t xml:space="preserve">Indbyggernes historier 2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Hit med historien, s. 28-31</w:t>
      </w:r>
    </w:p>
    <w:p>
      <w:pPr>
        <w:pStyle w:val="Compact"/>
      </w:pPr>
      <w:r>
        <w:t xml:space="preserve">Pixton</w:t>
      </w:r>
    </w:p>
    <w:p>
      <w:pPr>
        <w:pStyle w:val="Compact"/>
      </w:pPr>
      <w:r>
        <w:t xml:space="preserve">Hit med historien, s. 32-33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gengive historiske fortællinger fra dansk historie</w:t>
      </w:r>
    </w:p>
    <w:p>
      <w:pPr>
        <w:pStyle w:val="Compact"/>
        <w:numPr>
          <w:numId w:val="2"/>
          <w:ilvl w:val="0"/>
        </w:numPr>
      </w:pPr>
      <w:r>
        <w:t xml:space="preserve">etablere en tidsfrise og relatere den til egen livsverden.</w:t>
      </w:r>
    </w:p>
    <w:p>
      <w:pPr>
        <w:pStyle w:val="Compact"/>
        <w:numPr>
          <w:numId w:val="2"/>
          <w:ilvl w:val="0"/>
        </w:numPr>
      </w:pPr>
      <w:r>
        <w:t xml:space="preserve">fortælle om sammenhænge mellem materielle kår og hverdagsliv</w:t>
      </w:r>
    </w:p>
    <w:bookmarkStart w:id="24" w:name="hit-med-historien"/>
    <w:p>
      <w:pPr>
        <w:pStyle w:val="Heading1"/>
      </w:pPr>
      <w:r>
        <w:t xml:space="preserve">Hit med historien</w:t>
      </w:r>
    </w:p>
    <w:bookmarkEnd w:id="24"/>
    <w:bookmarkStart w:id="25" w:name="side-28-31"/>
    <w:p>
      <w:pPr>
        <w:pStyle w:val="Heading2"/>
      </w:pPr>
      <w:r>
        <w:t xml:space="preserve">Side 28-31</w:t>
      </w:r>
    </w:p>
    <w:bookmarkEnd w:id="25"/>
    <w:bookmarkStart w:id="27" w:name="skoletubepixton"/>
    <w:p>
      <w:pPr>
        <w:pStyle w:val="Heading1"/>
      </w:pPr>
      <w:hyperlink r:id="rId26">
        <w:r>
          <w:rPr>
            <w:rStyle w:val="Link"/>
          </w:rPr>
          <w:t xml:space="preserve">Skoletube/Pixton</w:t>
        </w:r>
      </w:hyperlink>
    </w:p>
    <w:bookmarkEnd w:id="27"/>
    <w:p/>
    <w:bookmarkStart w:id="28" w:name="hit-med-historien-1"/>
    <w:p>
      <w:pPr>
        <w:pStyle w:val="Heading1"/>
      </w:pPr>
      <w:r>
        <w:t xml:space="preserve">Hit med historien</w:t>
      </w:r>
    </w:p>
    <w:bookmarkEnd w:id="28"/>
    <w:bookmarkStart w:id="29" w:name="side-32-33"/>
    <w:p>
      <w:pPr>
        <w:pStyle w:val="Heading2"/>
      </w:pPr>
      <w:r>
        <w:t xml:space="preserve">Side 32-33</w:t>
      </w:r>
    </w:p>
    <w:bookmarkEnd w:id="29"/>
    <w:bookmarkStart w:id="30" w:name="svar-sammen-med-din-sidemakker-på-nøglespørgsmålene-på-side-33."/>
    <w:p>
      <w:pPr>
        <w:pStyle w:val="Heading2"/>
      </w:pPr>
      <w:r>
        <w:t xml:space="preserve">Svar sammen med din sidemakker på nøglespørgsmålene på side 33.</w:t>
      </w:r>
    </w:p>
    <w:bookmarkEnd w:id="30"/>
    <w:bookmarkStart w:id="31" w:name="tidsfrise"/>
    <w:p>
      <w:pPr>
        <w:pStyle w:val="Heading1"/>
      </w:pPr>
      <w:r>
        <w:t xml:space="preserve">Tidsfrise:</w:t>
      </w:r>
    </w:p>
    <w:bookmarkEnd w:id="31"/>
    <w:p>
      <w:pPr>
        <w:pStyle w:val="Compact"/>
        <w:numPr>
          <w:numId w:val="3"/>
          <w:ilvl w:val="0"/>
        </w:numPr>
      </w:pPr>
      <w:r>
        <w:t xml:space="preserve">Hvad skal med fra emnet om</w:t>
      </w:r>
      <w:r>
        <w:t xml:space="preserve"> </w:t>
      </w:r>
      <w:r>
        <w:rPr>
          <w:i/>
        </w:rPr>
        <w:t xml:space="preserve">"Lillehavn på sejlaskibens tid"</w:t>
      </w:r>
      <w:r>
        <w:t xml:space="preserve">?</w:t>
      </w:r>
    </w:p>
    <w:p>
      <w:pPr>
        <w:pStyle w:val="Compact"/>
        <w:numPr>
          <w:numId w:val="3"/>
          <w:ilvl w:val="0"/>
        </w:numPr>
      </w:pPr>
      <w:r>
        <w:t xml:space="preserve">Lav en lille tegning 1/4 A4 ark, skriv gerne lidt til</w:t>
      </w:r>
    </w:p>
    <w:p>
      <w:pPr>
        <w:pStyle w:val="Compact"/>
        <w:numPr>
          <w:numId w:val="3"/>
          <w:ilvl w:val="0"/>
        </w:numPr>
      </w:pPr>
      <w:r>
        <w:t xml:space="preserve">Læg din tegning på lærerbordet</w:t>
      </w:r>
    </w:p>
    <w:bookmarkStart w:id="32" w:name="copyright"/>
    <w:p>
      <w:pPr>
        <w:pStyle w:val="Heading1"/>
      </w:pPr>
      <w:r>
        <w:t xml:space="preserve">Copyright</w:t>
      </w:r>
    </w:p>
    <w:bookmarkEnd w:id="32"/>
    <w:p>
      <w:r>
        <w:t xml:space="preserve">Dette værk er licenseret under en</w:t>
      </w:r>
      <w:r>
        <w:t xml:space="preserve"> </w:t>
      </w:r>
      <w:hyperlink r:id="rId33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232addd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87fa1b2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26" Target="http://skoletube.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creativecommons.org/licenses/by-sa/2.5/dk/" TargetMode="External" /><Relationship Type="http://schemas.openxmlformats.org/officeDocument/2006/relationships/hyperlink" Id="rId26" Target="http://skoletube.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