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Drivhus effektten - en skurk?</w:t>
      </w:r>
      <w:r>
        <w:t xml:space="preserve"> </w:t>
      </w:r>
      <w:r>
        <w:t xml:space="preserve"> </w:t>
      </w:r>
      <w:r>
        <w:rPr>
          <w:i/>
        </w:rPr>
        <w:t xml:space="preserve">nt, 5.klasse</w:t>
      </w:r>
    </w:p>
    <w:p>
      <w:r>
        <w:pict>
          <v:rect style="width:0;height:1.5pt" o:hralign="center" o:hrstd="t" o:hr="t"/>
        </w:pict>
      </w:r>
    </w:p>
    <w:bookmarkStart w:id="21" w:name="drivhus-effektten---en-skurk"/>
    <w:p>
      <w:pPr>
        <w:pStyle w:val="Heading1"/>
      </w:pPr>
      <w:r>
        <w:t xml:space="preserve">Drivhus effektten - en skurk?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To planeter</w:t>
      </w:r>
    </w:p>
    <w:p>
      <w:pPr>
        <w:pStyle w:val="Compact"/>
      </w:pPr>
      <w:r>
        <w:t xml:space="preserve">Proxima Centauri b</w:t>
      </w:r>
    </w:p>
    <w:p>
      <w:pPr>
        <w:pStyle w:val="Compact"/>
      </w:pPr>
      <w:r>
        <w:t xml:space="preserve">KlimaNørd</w:t>
      </w:r>
    </w:p>
    <w:p>
      <w:pPr>
        <w:pStyle w:val="Compact"/>
      </w:pPr>
      <w:r>
        <w:t xml:space="preserve">Forsøg</w:t>
      </w:r>
    </w:p>
    <w:p>
      <w:pPr>
        <w:pStyle w:val="Compact"/>
      </w:pPr>
      <w:r>
        <w:t xml:space="preserve">Opsamling på forsøg</w:t>
      </w:r>
    </w:p>
    <w:p>
      <w:pPr>
        <w:pStyle w:val="Compact"/>
      </w:pPr>
      <w:r>
        <w:t xml:space="preserve">KlimaNørd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Du skal have viden om hvad drivhuseffekten er</w:t>
      </w:r>
    </w:p>
    <w:p>
      <w:pPr>
        <w:pStyle w:val="Compact"/>
        <w:numPr>
          <w:numId w:val="2"/>
          <w:ilvl w:val="0"/>
        </w:numPr>
      </w:pPr>
      <w:r>
        <w:t xml:space="preserve">Du skal ved hjælp af modeller kunne forklare drivhuseffekten</w:t>
      </w:r>
    </w:p>
    <w:p>
      <w:pPr>
        <w:pStyle w:val="Compact"/>
        <w:numPr>
          <w:numId w:val="2"/>
          <w:ilvl w:val="0"/>
        </w:numPr>
      </w:pPr>
      <w:r>
        <w:t xml:space="preserve">Du skal have viden om hvordan menneskeheden påvirker klimaet på jorden</w:t>
      </w:r>
    </w:p>
    <w:p>
      <w:pPr>
        <w:pStyle w:val="Compact"/>
        <w:numPr>
          <w:numId w:val="2"/>
          <w:ilvl w:val="0"/>
        </w:numPr>
      </w:pPr>
      <w:r>
        <w:t xml:space="preserve">Du skal kunne komme med løsningsforslag til hvad vi som mennesker kan gøre for klimaet på jorden</w:t>
      </w:r>
    </w:p>
    <w:p>
      <w:pPr>
        <w:pStyle w:val="Compact"/>
        <w:numPr>
          <w:numId w:val="2"/>
          <w:ilvl w:val="0"/>
        </w:numPr>
      </w:pPr>
      <w:r>
        <w:t xml:space="preserve">Du skal kunne gennemføre og evaluere et forsøg</w:t>
      </w:r>
    </w:p>
    <w:p>
      <w:pPr>
        <w:pStyle w:val="Compact"/>
        <w:numPr>
          <w:numId w:val="3"/>
          <w:ilvl w:val="0"/>
        </w:numPr>
      </w:pPr>
      <w:r>
        <w:t xml:space="preserve">Bæredygtighed</w:t>
      </w:r>
    </w:p>
    <w:p>
      <w:pPr>
        <w:pStyle w:val="Compact"/>
        <w:numPr>
          <w:numId w:val="3"/>
          <w:ilvl w:val="0"/>
        </w:numPr>
      </w:pPr>
      <w:r>
        <w:t xml:space="preserve">Klima(forandringer)</w:t>
      </w:r>
    </w:p>
    <w:p>
      <w:pPr>
        <w:pStyle w:val="Compact"/>
        <w:numPr>
          <w:numId w:val="3"/>
          <w:ilvl w:val="0"/>
        </w:numPr>
      </w:pPr>
      <w:r>
        <w:t xml:space="preserve">Drivhuseffekt</w:t>
      </w:r>
    </w:p>
    <w:p>
      <w:pPr>
        <w:pStyle w:val="Compact"/>
        <w:numPr>
          <w:numId w:val="3"/>
          <w:ilvl w:val="0"/>
        </w:numPr>
      </w:pPr>
      <w:r>
        <w:t xml:space="preserve">C0</w:t>
      </w:r>
      <w:r>
        <w:t xml:space="preserve">2</w:t>
      </w:r>
    </w:p>
    <w:p>
      <w:pPr>
        <w:pStyle w:val="Compact"/>
        <w:numPr>
          <w:numId w:val="3"/>
          <w:ilvl w:val="0"/>
        </w:numPr>
      </w:pPr>
      <w:r>
        <w:t xml:space="preserve">Albedo</w:t>
      </w:r>
    </w:p>
    <w:bookmarkStart w:id="23" w:name="to-planeter"/>
    <w:p>
      <w:pPr>
        <w:pStyle w:val="Heading1"/>
      </w:pPr>
      <w:r>
        <w:t xml:space="preserve">To planeter</w:t>
      </w:r>
    </w:p>
    <w:bookmarkEnd w:id="23"/>
    <w:p/>
    <w:p>
      <w:pPr>
        <w:pStyle w:val="Compact"/>
        <w:numPr>
          <w:numId w:val="4"/>
          <w:ilvl w:val="0"/>
        </w:numPr>
      </w:pPr>
      <w:r>
        <w:t xml:space="preserve">Gennemsnits temperatur: -63 °C</w:t>
      </w:r>
    </w:p>
    <w:p>
      <w:pPr>
        <w:pStyle w:val="Compact"/>
        <w:numPr>
          <w:numId w:val="4"/>
          <w:ilvl w:val="0"/>
        </w:numPr>
      </w:pPr>
      <w:r>
        <w:t xml:space="preserve">Gennemsnits atmosfære tryk: 6.363 hPa</w:t>
      </w:r>
    </w:p>
    <w:p/>
    <w:p>
      <w:pPr>
        <w:pStyle w:val="Compact"/>
        <w:numPr>
          <w:numId w:val="5"/>
          <w:ilvl w:val="0"/>
        </w:numPr>
      </w:pPr>
      <w:r>
        <w:t xml:space="preserve">Gennemsnits temperatur: 15 °C</w:t>
      </w:r>
    </w:p>
    <w:p>
      <w:pPr>
        <w:numPr>
          <w:numId w:val="5"/>
          <w:ilvl w:val="0"/>
        </w:numPr>
      </w:pPr>
      <w:r>
        <w:t xml:space="preserve">Gennemsnits atmosfære tryk: 1013.25 hPa</w:t>
      </w:r>
    </w:p>
    <w:p>
      <w:pPr>
        <w:pStyle w:val="Compact"/>
        <w:numPr>
          <w:numId w:val="6"/>
          <w:ilvl w:val="1"/>
        </w:numPr>
      </w:pPr>
      <w:r>
        <w:rPr>
          <w:i/>
        </w:rPr>
        <w:t xml:space="preserve">153 gange tykkere end Mars'</w:t>
      </w:r>
    </w:p>
    <w:bookmarkStart w:id="24" w:name="proxima-centauri-b-1"/>
    <w:p>
      <w:pPr>
        <w:pStyle w:val="Heading1"/>
      </w:pPr>
      <w:r>
        <w:t xml:space="preserve">Proxima Centauri b</w:t>
      </w:r>
      <w:r>
        <w:t xml:space="preserve"> </w:t>
      </w:r>
      <w:hyperlink w:anchor="copyright">
        <w:r>
          <w:rPr>
            <w:rStyle w:val="Link"/>
          </w:rPr>
          <w:t xml:space="preserve">1</w:t>
        </w:r>
      </w:hyperlink>
    </w:p>
    <w:bookmarkEnd w:id="24"/>
    <w:p/>
    <w:p>
      <w:pPr>
        <w:pStyle w:val="Compact"/>
        <w:numPr>
          <w:numId w:val="7"/>
          <w:ilvl w:val="0"/>
        </w:numPr>
      </w:pPr>
      <w:r>
        <w:t xml:space="preserve">1.3 gange jordens tyngde</w:t>
      </w:r>
    </w:p>
    <w:p>
      <w:pPr>
        <w:pStyle w:val="Compact"/>
        <w:numPr>
          <w:numId w:val="7"/>
          <w:ilvl w:val="0"/>
        </w:numPr>
      </w:pPr>
      <w:r>
        <w:t xml:space="preserve">Vender altid samme side mod sin stjerne</w:t>
      </w:r>
    </w:p>
    <w:p>
      <w:pPr>
        <w:pStyle w:val="Compact"/>
        <w:numPr>
          <w:numId w:val="7"/>
          <w:ilvl w:val="0"/>
        </w:numPr>
      </w:pPr>
      <w:r>
        <w:t xml:space="preserve">20 gange tættere på dens stjene</w:t>
      </w:r>
    </w:p>
    <w:p>
      <w:pPr>
        <w:pStyle w:val="Compact"/>
        <w:numPr>
          <w:numId w:val="7"/>
          <w:ilvl w:val="0"/>
        </w:numPr>
      </w:pPr>
      <w:r>
        <w:t xml:space="preserve">Dens stjerne er meget aktiv</w:t>
      </w:r>
    </w:p>
    <w:bookmarkStart w:id="25" w:name="klimanørd-s.-7"/>
    <w:p>
      <w:pPr>
        <w:pStyle w:val="Heading1"/>
      </w:pPr>
      <w:r>
        <w:t xml:space="preserve">KlimaNørd s. 7</w:t>
      </w:r>
    </w:p>
    <w:bookmarkEnd w:id="25"/>
    <w:bookmarkStart w:id="26" w:name="forsøg"/>
    <w:p>
      <w:pPr>
        <w:pStyle w:val="Heading1"/>
      </w:pPr>
      <w:r>
        <w:t xml:space="preserve">Forsøg</w:t>
      </w:r>
    </w:p>
    <w:bookmarkEnd w:id="26"/>
    <w:p>
      <w:pPr>
        <w:pStyle w:val="Compact"/>
        <w:numPr>
          <w:numId w:val="8"/>
          <w:ilvl w:val="0"/>
        </w:numPr>
      </w:pPr>
      <w:r>
        <w:t xml:space="preserve">Læs jeres forsøgsvejledninger grundigt</w:t>
      </w:r>
    </w:p>
    <w:p>
      <w:pPr>
        <w:pStyle w:val="Compact"/>
        <w:numPr>
          <w:numId w:val="8"/>
          <w:ilvl w:val="0"/>
        </w:numPr>
      </w:pPr>
      <w:r>
        <w:t xml:space="preserve">Skift til at genfortælle forsøgene for hinanden</w:t>
      </w:r>
    </w:p>
    <w:p>
      <w:pPr>
        <w:pStyle w:val="Compact"/>
        <w:numPr>
          <w:numId w:val="8"/>
          <w:ilvl w:val="0"/>
        </w:numPr>
      </w:pPr>
      <w:r>
        <w:t xml:space="preserve">Find ud af hvad I skal hente/har brug for</w:t>
      </w:r>
    </w:p>
    <w:p>
      <w:pPr>
        <w:pStyle w:val="Compact"/>
        <w:numPr>
          <w:numId w:val="8"/>
          <w:ilvl w:val="0"/>
        </w:numPr>
      </w:pPr>
      <w:r>
        <w:t xml:space="preserve">Hent tingene</w:t>
      </w:r>
    </w:p>
    <w:p>
      <w:pPr>
        <w:pStyle w:val="Compact"/>
        <w:numPr>
          <w:numId w:val="8"/>
          <w:ilvl w:val="0"/>
        </w:numPr>
      </w:pPr>
      <w:r>
        <w:t xml:space="preserve">Gennemfør forsøget</w:t>
      </w:r>
    </w:p>
    <w:p>
      <w:pPr>
        <w:pStyle w:val="Compact"/>
        <w:numPr>
          <w:numId w:val="8"/>
          <w:ilvl w:val="0"/>
        </w:numPr>
      </w:pPr>
      <w:r>
        <w:t xml:space="preserve">Svar på spørgsmålene til forsøget i jeres hæfte (alle skriver)</w:t>
      </w:r>
    </w:p>
    <w:bookmarkStart w:id="27" w:name="drivhuseffekt"/>
    <w:p>
      <w:pPr>
        <w:pStyle w:val="Heading2"/>
      </w:pPr>
      <w:r>
        <w:t xml:space="preserve">Drivhuseffekt</w:t>
      </w:r>
    </w:p>
    <w:bookmarkEnd w:id="27"/>
    <w:bookmarkStart w:id="28" w:name="sorthvid-jord"/>
    <w:p>
      <w:pPr>
        <w:pStyle w:val="Heading2"/>
      </w:pPr>
      <w:r>
        <w:t xml:space="preserve">Sort/hvid jord</w:t>
      </w:r>
    </w:p>
    <w:bookmarkEnd w:id="28"/>
    <w:bookmarkStart w:id="29" w:name="opsamling-på-forsøg"/>
    <w:p>
      <w:pPr>
        <w:pStyle w:val="Heading1"/>
      </w:pPr>
      <w:r>
        <w:t xml:space="preserve">Opsamling på forsøg</w:t>
      </w:r>
    </w:p>
    <w:bookmarkEnd w:id="29"/>
    <w:bookmarkStart w:id="31" w:name="klimanørd-1"/>
    <w:p>
      <w:pPr>
        <w:pStyle w:val="Heading1"/>
      </w:pPr>
      <w:hyperlink r:id="rId30">
        <w:r>
          <w:rPr>
            <w:rStyle w:val="Link"/>
          </w:rPr>
          <w:t xml:space="preserve">KlimaNørd (1)</w:t>
        </w:r>
      </w:hyperlink>
    </w:p>
    <w:bookmarkEnd w:id="31"/>
    <w:bookmarkStart w:id="32" w:name="copyright"/>
    <w:p>
      <w:pPr>
        <w:pStyle w:val="Heading1"/>
      </w:pPr>
      <w:r>
        <w:t xml:space="preserve">Copyright</w:t>
      </w:r>
    </w:p>
    <w:bookmarkEnd w:id="32"/>
    <w:p>
      <w:r>
        <w:t xml:space="preserve">© 2016</w:t>
      </w:r>
      <w:r>
        <w:t xml:space="preserve"> </w:t>
      </w:r>
      <w:hyperlink r:id="rId33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34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r>
        <w:t xml:space="preserve">Se</w:t>
      </w:r>
      <w:r>
        <w:t xml:space="preserve"> </w:t>
      </w:r>
      <w:hyperlink r:id="rId35">
        <w:r>
          <w:rPr>
            <w:rStyle w:val="Link"/>
          </w:rPr>
          <w:t xml:space="preserve">https://en.wikipedia.org/wiki/Proxima_Centauri_b</w:t>
        </w:r>
      </w:hyperlink>
    </w:p>
    <w:p>
      <w:pPr>
        <w:pStyle w:val="Compact"/>
      </w:pPr>
      <w:r>
        <w:t xml:space="preserve">CC BY 1.0</w:t>
      </w:r>
      <w:r>
        <w:t xml:space="preserve">,</w:t>
      </w:r>
      <w:r>
        <w:t xml:space="preserve"> </w:t>
      </w:r>
      <w:r>
        <w:t xml:space="preserve">https://commons.wikimedia.org/w/index.php?curid=130422</w:t>
      </w:r>
    </w:p>
    <w:p>
      <w:pPr>
        <w:pStyle w:val="Compact"/>
      </w:pPr>
      <w:r>
        <w:t xml:space="preserve">By NASA, ESA, and The Hubble Heritage Team (STScI/AURA) -</w:t>
      </w:r>
      <w:r>
        <w:t xml:space="preserve"> </w:t>
      </w:r>
      <w:r>
        <w:t xml:space="preserve">http://hubblesite.org/newscenter/archive/releases/2005/34/image/j/</w:t>
      </w:r>
      <w:r>
        <w:t xml:space="preserve"> </w:t>
      </w:r>
      <w:r>
        <w:t xml:space="preserve">(</w:t>
      </w:r>
      <w:r>
        <w:t xml:space="preserve">image link</w:t>
      </w:r>
      <w:r>
        <w:t xml:space="preserve">), Public Domain,</w:t>
      </w:r>
      <w:r>
        <w:t xml:space="preserve"> </w:t>
      </w:r>
      <w:r>
        <w:t xml:space="preserve">https://commons.wikimedia.org/w/index.php?curid=3193645</w:t>
      </w:r>
    </w:p>
    <w:p>
      <w:pPr>
        <w:pStyle w:val="Compact"/>
      </w:pPr>
      <w:r>
        <w:t xml:space="preserve">Alt:</w:t>
      </w:r>
      <w:r>
        <w:t xml:space="preserve"> </w:t>
      </w:r>
      <w:r>
        <w:t xml:space="preserve">http://grin.hq.nasa.gov/ABSTRACTS/GPN-2000-001138.html</w:t>
      </w:r>
      <w:r>
        <w:t xml:space="preserve"> </w:t>
      </w:r>
      <w:r>
        <w:t xml:space="preserve">(</w:t>
      </w:r>
      <w:r>
        <w:t xml:space="preserve">direct link</w:t>
      </w:r>
      <w:r>
        <w:t xml:space="preserve">), Public Domain,</w:t>
      </w:r>
      <w:r>
        <w:t xml:space="preserve"> </w:t>
      </w:r>
      <w:r>
        <w:t xml:space="preserve">https://commons.wikimedia.org/w/index.php?curid=43894484</w:t>
      </w:r>
    </w:p>
    <w:bookmarkStart w:id="36" w:name="copyright-22"/>
    <w:p>
      <w:pPr>
        <w:pStyle w:val="Heading1"/>
      </w:pPr>
      <w:r>
        <w:t xml:space="preserve">Copyright 2/2</w:t>
      </w:r>
    </w:p>
    <w:bookmarkEnd w:id="36"/>
    <w:p>
      <w:pPr>
        <w:pStyle w:val="Compact"/>
      </w:pPr>
      <w:r>
        <w:t xml:space="preserve">By</w:t>
      </w:r>
      <w:r>
        <w:t xml:space="preserve"> </w:t>
      </w:r>
      <w:r>
        <w:t xml:space="preserve">NASA/Apollo 17 crew; taken by either</w:t>
      </w:r>
      <w:r>
        <w:t xml:space="preserve"> </w:t>
      </w:r>
      <w:r>
        <w:t xml:space="preserve">Harrison Schmitt</w:t>
      </w:r>
      <w:r>
        <w:t xml:space="preserve"> </w:t>
      </w:r>
      <w:r>
        <w:t xml:space="preserve">or</w:t>
      </w:r>
      <w:r>
        <w:t xml:space="preserve"> </w:t>
      </w:r>
      <w:r>
        <w:t xml:space="preserve">Ron Evans</w:t>
      </w:r>
      <w:r>
        <w:t xml:space="preserve"> </w:t>
      </w:r>
      <w:r>
        <w:t xml:space="preserve">-</w:t>
      </w:r>
      <w:r>
        <w:t xml:space="preserve"> </w:t>
      </w:r>
      <w:r>
        <w:t xml:space="preserve">http://www.nasa.gov/images/content/115334main_image_feature_329_ys_full.jpg</w:t>
      </w:r>
    </w:p>
    <w:p>
      <w:pPr>
        <w:pStyle w:val="Compact"/>
      </w:pPr>
      <w:r>
        <w:t xml:space="preserve">By ESO/M. Kornmesser -</w:t>
      </w:r>
      <w:r>
        <w:t xml:space="preserve"> </w:t>
      </w:r>
      <w:r>
        <w:t xml:space="preserve">https://www.eso.org/public/images/ann16056a/</w:t>
      </w:r>
      <w:r>
        <w:t xml:space="preserve">,</w:t>
      </w:r>
      <w:r>
        <w:t xml:space="preserve"> </w:t>
      </w:r>
      <w:r>
        <w:t xml:space="preserve">CC BY 4.0</w:t>
      </w:r>
      <w:r>
        <w:t xml:space="preserve">,</w:t>
      </w:r>
      <w:r>
        <w:t xml:space="preserve"> </w:t>
      </w:r>
      <w:r>
        <w:t xml:space="preserve">https://commons.wikimedia.org/w/index.php?curid=50869082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150926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532ff4f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6d616fee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4" Target="http://creativecommons.org/licenses/by/4.0/" TargetMode="External" /><Relationship Type="http://schemas.openxmlformats.org/officeDocument/2006/relationships/hyperlink" Id="rId30" Target="http://www.mitcfu.dk" TargetMode="External" /><Relationship Type="http://schemas.openxmlformats.org/officeDocument/2006/relationships/hyperlink" Id="rId33" Target="http://www.mkuv.dk" TargetMode="External" /><Relationship Type="http://schemas.openxmlformats.org/officeDocument/2006/relationships/hyperlink" Id="rId35" Target="https://en.wikipedia.org/wiki/Proxima_Centauri_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http://creativecommons.org/licenses/by/4.0/" TargetMode="External" /><Relationship Type="http://schemas.openxmlformats.org/officeDocument/2006/relationships/hyperlink" Id="rId30" Target="http://www.mitcfu.dk" TargetMode="External" /><Relationship Type="http://schemas.openxmlformats.org/officeDocument/2006/relationships/hyperlink" Id="rId33" Target="http://www.mkuv.dk" TargetMode="External" /><Relationship Type="http://schemas.openxmlformats.org/officeDocument/2006/relationships/hyperlink" Id="rId35" Target="https://en.wikipedia.org/wiki/Proxima_Centauri_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