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fsa-2016-historie-9.klasse"/>
    <w:p>
      <w:pPr>
        <w:pStyle w:val="Heading1"/>
      </w:pPr>
      <w:r>
        <w:t xml:space="preserve">FSA 2016</w:t>
      </w:r>
      <w:r>
        <w:t xml:space="preserve"> </w:t>
      </w:r>
      <w:r>
        <w:t xml:space="preserve"> </w:t>
      </w:r>
      <w:r>
        <w:rPr>
          <w:i/>
        </w:rPr>
        <w:t xml:space="preserve">Historie, 9.klasse</w:t>
      </w:r>
    </w:p>
    <w:bookmarkEnd w:id="21"/>
    <w:bookmarkStart w:id="22" w:name="fsa-2016"/>
    <w:p>
      <w:pPr>
        <w:pStyle w:val="Heading1"/>
      </w:pPr>
      <w:r>
        <w:t xml:space="preserve">FSA 2016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FSA: Historie</w:t>
      </w:r>
    </w:p>
    <w:p>
      <w:pPr>
        <w:pStyle w:val="Compact"/>
      </w:pPr>
      <w:r>
        <w:t xml:space="preserve">Forløb fremmod FSA</w:t>
      </w:r>
    </w:p>
    <w:p>
      <w:pPr>
        <w:pStyle w:val="Compact"/>
      </w:pPr>
      <w:r>
        <w:t xml:space="preserve">Gruppedannelse/overvejelser</w:t>
      </w:r>
    </w:p>
    <w:p>
      <w:pPr>
        <w:pStyle w:val="Compact"/>
      </w:pPr>
      <w:r>
        <w:t xml:space="preserve">Emner/perioder</w:t>
      </w:r>
    </w:p>
    <w:p>
      <w:pPr>
        <w:pStyle w:val="Compact"/>
      </w:pPr>
      <w:r>
        <w:t xml:space="preserve">Brainstorm: Underemner</w:t>
      </w:r>
    </w:p>
    <w:p>
      <w:pPr>
        <w:pStyle w:val="Compact"/>
      </w:pPr>
      <w:r>
        <w:t xml:space="preserve">Brainstorm: Produkter</w:t>
      </w:r>
    </w:p>
    <w:p>
      <w:pPr>
        <w:pStyle w:val="Compact"/>
      </w:pPr>
      <w:r>
        <w:t xml:space="preserve">Kilder</w:t>
      </w:r>
    </w:p>
    <w:p>
      <w:pPr>
        <w:pStyle w:val="Compact"/>
      </w:pPr>
      <w:r>
        <w:t xml:space="preserve">Praktisk info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Indsigt i FSA i historie</w:t>
      </w:r>
    </w:p>
    <w:p>
      <w:pPr>
        <w:pStyle w:val="Compact"/>
        <w:numPr>
          <w:numId w:val="2"/>
          <w:ilvl w:val="0"/>
        </w:numPr>
      </w:pPr>
      <w:r>
        <w:t xml:space="preserve">Overblik over forløb til FSA</w:t>
      </w:r>
    </w:p>
    <w:p>
      <w:pPr>
        <w:pStyle w:val="Compact"/>
        <w:numPr>
          <w:numId w:val="2"/>
          <w:ilvl w:val="0"/>
        </w:numPr>
      </w:pPr>
      <w:r>
        <w:t xml:space="preserve">Overvejelser over gruppedannelse</w:t>
      </w:r>
    </w:p>
    <w:p>
      <w:pPr>
        <w:pStyle w:val="Compact"/>
        <w:numPr>
          <w:numId w:val="2"/>
          <w:ilvl w:val="0"/>
        </w:numPr>
      </w:pPr>
      <w:r>
        <w:t xml:space="preserve">Underemner til perioder</w:t>
      </w:r>
    </w:p>
    <w:p>
      <w:pPr>
        <w:pStyle w:val="Compact"/>
        <w:numPr>
          <w:numId w:val="2"/>
          <w:ilvl w:val="0"/>
        </w:numPr>
      </w:pPr>
      <w:r>
        <w:t xml:space="preserve">Fagligt grundlag</w:t>
      </w:r>
    </w:p>
    <w:bookmarkStart w:id="24" w:name="fsa-historie-13"/>
    <w:p>
      <w:pPr>
        <w:pStyle w:val="Heading1"/>
      </w:pPr>
      <w:r>
        <w:t xml:space="preserve">FSA: historie 1/3</w:t>
      </w:r>
    </w:p>
    <w:bookmarkEnd w:id="24"/>
    <w:bookmarkStart w:id="25" w:name="fokus"/>
    <w:p>
      <w:pPr>
        <w:pStyle w:val="Heading3"/>
      </w:pPr>
      <w:r>
        <w:t xml:space="preserve">Fokus:</w:t>
      </w:r>
    </w:p>
    <w:bookmarkEnd w:id="25"/>
    <w:p>
      <w:pPr>
        <w:pStyle w:val="Compact"/>
        <w:numPr>
          <w:numId w:val="3"/>
          <w:ilvl w:val="0"/>
        </w:numPr>
      </w:pPr>
      <w:r>
        <w:t xml:space="preserve">Kronologi og sammenhæng</w:t>
      </w:r>
    </w:p>
    <w:p>
      <w:pPr>
        <w:pStyle w:val="Compact"/>
        <w:numPr>
          <w:numId w:val="3"/>
          <w:ilvl w:val="0"/>
        </w:numPr>
      </w:pPr>
      <w:r>
        <w:t xml:space="preserve">Kildearbejde</w:t>
      </w:r>
    </w:p>
    <w:p>
      <w:pPr>
        <w:pStyle w:val="Compact"/>
        <w:numPr>
          <w:numId w:val="3"/>
          <w:ilvl w:val="0"/>
        </w:numPr>
      </w:pPr>
      <w:r>
        <w:t xml:space="preserve">Historiebrug</w:t>
      </w:r>
    </w:p>
    <w:p>
      <w:pPr>
        <w:pStyle w:val="Compact"/>
        <w:numPr>
          <w:numId w:val="3"/>
          <w:ilvl w:val="0"/>
        </w:numPr>
      </w:pPr>
      <w:r>
        <w:t xml:space="preserve">Anvendelse af faglige begreber</w:t>
      </w:r>
    </w:p>
    <w:bookmarkStart w:id="26" w:name="fsa-historie-23"/>
    <w:p>
      <w:pPr>
        <w:pStyle w:val="Heading1"/>
      </w:pPr>
      <w:r>
        <w:t xml:space="preserve">FSA: historie 2/3</w:t>
      </w:r>
    </w:p>
    <w:bookmarkEnd w:id="26"/>
    <w:p>
      <w:pPr>
        <w:pStyle w:val="Compact"/>
      </w:pPr>
      <w:r>
        <w:t xml:space="preserve">Produkt</w:t>
      </w:r>
    </w:p>
    <w:p>
      <w:pPr>
        <w:pStyle w:val="Compact"/>
      </w:pPr>
      <w:r>
        <w:t xml:space="preserve">Kilder</w:t>
      </w:r>
    </w:p>
    <w:p>
      <w:pPr>
        <w:pStyle w:val="Compact"/>
      </w:pPr>
      <w:r>
        <w:t xml:space="preserve">Bedømmes ikke særskilt</w:t>
      </w:r>
    </w:p>
    <w:p>
      <w:pPr>
        <w:pStyle w:val="Compact"/>
      </w:pPr>
      <w:r>
        <w:t xml:space="preserve">3 stk.</w:t>
      </w:r>
    </w:p>
    <w:p>
      <w:pPr>
        <w:pStyle w:val="Compact"/>
      </w:pPr>
      <w:r>
        <w:t xml:space="preserve">Bruges i fremlæggelsen</w:t>
      </w:r>
    </w:p>
    <w:p>
      <w:pPr>
        <w:pStyle w:val="Compact"/>
      </w:pPr>
      <w:r>
        <w:t xml:space="preserve">Skal analyseres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Elev valgte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Bruges til at besvare arbejdsspørgsmål</w:t>
      </w:r>
    </w:p>
    <w:p>
      <w:pPr>
        <w:pStyle w:val="Compact"/>
      </w:pPr>
      <w:r>
        <w:t xml:space="preserve">Fremlæggelse</w:t>
      </w:r>
    </w:p>
    <w:p>
      <w:pPr>
        <w:pStyle w:val="Compact"/>
      </w:pPr>
      <w:r>
        <w:t xml:space="preserve">Ukendte spørgsmål</w:t>
      </w:r>
    </w:p>
    <w:p>
      <w:pPr>
        <w:pStyle w:val="Compact"/>
      </w:pPr>
      <w:r>
        <w:t xml:space="preserve">Besvarelse af arbejdsspørgsmål</w:t>
      </w:r>
    </w:p>
    <w:p>
      <w:pPr>
        <w:pStyle w:val="Compact"/>
      </w:pPr>
      <w:r>
        <w:t xml:space="preserve">Lærer producerede</w:t>
      </w:r>
    </w:p>
    <w:p>
      <w:pPr>
        <w:pStyle w:val="Compact"/>
      </w:pPr>
      <w:r>
        <w:t xml:space="preserve">Inddragelse af produkt</w:t>
      </w:r>
    </w:p>
    <w:p>
      <w:pPr>
        <w:pStyle w:val="Compact"/>
      </w:pPr>
      <w:r>
        <w:t xml:space="preserve">Besvares efter fremlæggelse</w:t>
      </w:r>
    </w:p>
    <w:p>
      <w:pPr>
        <w:pStyle w:val="Compact"/>
      </w:pPr>
      <w:r>
        <w:t xml:space="preserve">Gennemgang af kilder</w:t>
      </w:r>
    </w:p>
    <w:p>
      <w:pPr>
        <w:pStyle w:val="Compact"/>
      </w:pPr>
      <w:r>
        <w:t xml:space="preserve"> </w:t>
      </w:r>
    </w:p>
    <w:bookmarkStart w:id="27" w:name="fsa-historie-33"/>
    <w:p>
      <w:pPr>
        <w:pStyle w:val="Heading1"/>
      </w:pPr>
      <w:r>
        <w:t xml:space="preserve">FSA: historie 3/3</w:t>
      </w:r>
    </w:p>
    <w:bookmarkEnd w:id="27"/>
    <w:bookmarkStart w:id="28" w:name="selve-prøven"/>
    <w:p>
      <w:pPr>
        <w:pStyle w:val="Heading2"/>
      </w:pPr>
      <w:r>
        <w:t xml:space="preserve">Selve prøven</w:t>
      </w:r>
    </w:p>
    <w:bookmarkEnd w:id="28"/>
    <w:p>
      <w:pPr>
        <w:pStyle w:val="Compact"/>
      </w:pPr>
      <w:r>
        <w:t xml:space="preserve">Størrelse:</w:t>
      </w:r>
    </w:p>
    <w:p>
      <w:pPr>
        <w:pStyle w:val="Compact"/>
      </w:pPr>
      <w:r>
        <w:t xml:space="preserve">1 pers.</w:t>
      </w:r>
    </w:p>
    <w:p>
      <w:pPr>
        <w:pStyle w:val="Compact"/>
      </w:pPr>
      <w:r>
        <w:t xml:space="preserve">2 pers.</w:t>
      </w:r>
    </w:p>
    <w:p>
      <w:pPr>
        <w:pStyle w:val="Compact"/>
      </w:pPr>
      <w:r>
        <w:t xml:space="preserve">3 pers.</w:t>
      </w:r>
    </w:p>
    <w:p>
      <w:pPr>
        <w:pStyle w:val="Compact"/>
      </w:pPr>
      <w:r>
        <w:t xml:space="preserve">Forberedelse</w:t>
      </w:r>
    </w:p>
    <w:p>
      <w:pPr>
        <w:pStyle w:val="Compact"/>
      </w:pPr>
      <w:r>
        <w:t xml:space="preserve">25 min.</w:t>
      </w:r>
    </w:p>
    <w:p>
      <w:pPr>
        <w:pStyle w:val="Compact"/>
      </w:pPr>
      <w:r>
        <w:t xml:space="preserve">40 min.</w:t>
      </w:r>
    </w:p>
    <w:p>
      <w:pPr>
        <w:pStyle w:val="Compact"/>
      </w:pPr>
      <w:r>
        <w:t xml:space="preserve">55 min.</w:t>
      </w:r>
    </w:p>
    <w:p>
      <w:pPr>
        <w:pStyle w:val="Compact"/>
      </w:pPr>
      <w:r>
        <w:t xml:space="preserve">Eksamination</w:t>
      </w:r>
    </w:p>
    <w:p>
      <w:pPr>
        <w:pStyle w:val="Compact"/>
      </w:pPr>
      <w:r>
        <w:t xml:space="preserve">25 min.</w:t>
      </w:r>
    </w:p>
    <w:p>
      <w:pPr>
        <w:pStyle w:val="Compact"/>
      </w:pPr>
      <w:r>
        <w:t xml:space="preserve">40 min.</w:t>
      </w:r>
    </w:p>
    <w:p>
      <w:pPr>
        <w:pStyle w:val="Compact"/>
      </w:pPr>
      <w:r>
        <w:t xml:space="preserve">55 min.</w:t>
      </w:r>
    </w:p>
    <w:p>
      <w:pPr>
        <w:pStyle w:val="Compact"/>
      </w:pPr>
      <w:r>
        <w:t xml:space="preserve">Ink. votering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 </w:t>
      </w:r>
    </w:p>
    <w:bookmarkStart w:id="29" w:name="forløb-frem-mod-fsa"/>
    <w:p>
      <w:pPr>
        <w:pStyle w:val="Heading1"/>
      </w:pPr>
      <w:r>
        <w:t xml:space="preserve">Forløb frem mod FSA</w:t>
      </w:r>
    </w:p>
    <w:bookmarkEnd w:id="29"/>
    <w:p>
      <w:pPr>
        <w:pStyle w:val="Compact"/>
        <w:numPr>
          <w:numId w:val="4"/>
          <w:ilvl w:val="0"/>
        </w:numPr>
      </w:pPr>
      <w:r>
        <w:t xml:space="preserve">Gruppedannelse</w:t>
      </w:r>
    </w:p>
    <w:p>
      <w:pPr>
        <w:pStyle w:val="Compact"/>
        <w:numPr>
          <w:numId w:val="4"/>
          <w:ilvl w:val="0"/>
        </w:numPr>
      </w:pPr>
      <w:r>
        <w:t xml:space="preserve">Emner/perioder</w:t>
      </w:r>
    </w:p>
    <w:p>
      <w:pPr>
        <w:pStyle w:val="Compact"/>
        <w:numPr>
          <w:numId w:val="4"/>
          <w:ilvl w:val="0"/>
        </w:numPr>
      </w:pPr>
      <w:r>
        <w:t xml:space="preserve">Brainstorm:</w:t>
      </w:r>
      <w:r>
        <w:t xml:space="preserve"> </w:t>
      </w:r>
      <w:r>
        <w:rPr>
          <w:i/>
        </w:rPr>
        <w:t xml:space="preserve">Underemner</w:t>
      </w:r>
    </w:p>
    <w:p>
      <w:pPr>
        <w:pStyle w:val="Compact"/>
        <w:numPr>
          <w:numId w:val="4"/>
          <w:ilvl w:val="0"/>
        </w:numPr>
      </w:pPr>
      <w:r>
        <w:t xml:space="preserve">Brainstorm:</w:t>
      </w:r>
      <w:r>
        <w:t xml:space="preserve"> </w:t>
      </w:r>
      <w:r>
        <w:rPr>
          <w:i/>
        </w:rPr>
        <w:t xml:space="preserve">Produkter</w:t>
      </w:r>
    </w:p>
    <w:p>
      <w:pPr>
        <w:pStyle w:val="Compact"/>
        <w:numPr>
          <w:numId w:val="5"/>
          <w:ilvl w:val="0"/>
        </w:numPr>
      </w:pPr>
      <w:r>
        <w:t xml:space="preserve">Emner lægges fast</w:t>
      </w:r>
    </w:p>
    <w:p>
      <w:pPr>
        <w:pStyle w:val="Compact"/>
        <w:numPr>
          <w:numId w:val="5"/>
          <w:ilvl w:val="0"/>
        </w:numPr>
      </w:pPr>
      <w:r>
        <w:rPr>
          <w:i/>
        </w:rPr>
        <w:t xml:space="preserve">Produkter</w:t>
      </w:r>
      <w:r>
        <w:t xml:space="preserve"> </w:t>
      </w:r>
      <w:r>
        <w:t xml:space="preserve">lægges fast</w:t>
      </w:r>
    </w:p>
    <w:p>
      <w:pPr>
        <w:pStyle w:val="Compact"/>
        <w:numPr>
          <w:numId w:val="5"/>
          <w:ilvl w:val="0"/>
        </w:numPr>
      </w:pPr>
      <w:r>
        <w:rPr>
          <w:i/>
        </w:rPr>
        <w:t xml:space="preserve">Underemner</w:t>
      </w:r>
      <w:r>
        <w:t xml:space="preserve"> </w:t>
      </w:r>
      <w:r>
        <w:t xml:space="preserve">lægges fast</w:t>
      </w:r>
    </w:p>
    <w:p>
      <w:pPr>
        <w:pStyle w:val="Compact"/>
        <w:numPr>
          <w:numId w:val="5"/>
          <w:ilvl w:val="0"/>
        </w:numPr>
      </w:pPr>
      <w:r>
        <w:t xml:space="preserve">Kildesøgning</w:t>
      </w:r>
    </w:p>
    <w:bookmarkStart w:id="30" w:name="gruppedannelse"/>
    <w:p>
      <w:pPr>
        <w:pStyle w:val="Heading1"/>
      </w:pPr>
      <w:r>
        <w:t xml:space="preserve">Gruppedannelse</w:t>
      </w:r>
    </w:p>
    <w:bookmarkEnd w:id="30"/>
    <w:p>
      <w:pPr>
        <w:numPr>
          <w:numId w:val="6"/>
          <w:ilvl w:val="0"/>
        </w:numPr>
      </w:pPr>
      <w:r>
        <w:t xml:space="preserve">1 person?</w:t>
      </w:r>
    </w:p>
    <w:p>
      <w:pPr>
        <w:pStyle w:val="Compact"/>
        <w:numPr>
          <w:numId w:val="7"/>
          <w:ilvl w:val="1"/>
        </w:numPr>
      </w:pPr>
      <w:r>
        <w:t xml:space="preserve">Hvis man er faglig stærk kan det her give mening</w:t>
      </w:r>
    </w:p>
    <w:p>
      <w:pPr>
        <w:numPr>
          <w:numId w:val="6"/>
          <w:ilvl w:val="0"/>
        </w:numPr>
      </w:pPr>
      <w:r>
        <w:t xml:space="preserve">2 personer?</w:t>
      </w:r>
    </w:p>
    <w:p>
      <w:pPr>
        <w:pStyle w:val="Compact"/>
        <w:numPr>
          <w:numId w:val="8"/>
          <w:ilvl w:val="1"/>
        </w:numPr>
      </w:pPr>
      <w:r>
        <w:t xml:space="preserve">Bedste gruppestørrelse</w:t>
      </w:r>
    </w:p>
    <w:p>
      <w:pPr>
        <w:numPr>
          <w:numId w:val="6"/>
          <w:ilvl w:val="0"/>
        </w:numPr>
      </w:pPr>
      <w:r>
        <w:t xml:space="preserve">3 personer?</w:t>
      </w:r>
    </w:p>
    <w:p>
      <w:pPr>
        <w:pStyle w:val="Compact"/>
        <w:numPr>
          <w:numId w:val="9"/>
          <w:ilvl w:val="1"/>
        </w:numPr>
      </w:pPr>
      <w:r>
        <w:t xml:space="preserve">Dårligste løsning jvf. 55 samtale og mulighed for at en person bliver "klemt"</w:t>
      </w:r>
    </w:p>
    <w:bookmarkStart w:id="31" w:name="emnerperioder"/>
    <w:p>
      <w:pPr>
        <w:pStyle w:val="Heading1"/>
      </w:pPr>
      <w:r>
        <w:t xml:space="preserve">Emner/perioder</w:t>
      </w:r>
    </w:p>
    <w:bookmarkEnd w:id="31"/>
    <w:bookmarkStart w:id="32" w:name="emner-fra-8.-og-9.-klasse"/>
    <w:p>
      <w:pPr>
        <w:pStyle w:val="Heading3"/>
      </w:pPr>
      <w:r>
        <w:t xml:space="preserve">Emner fra 8. og 9. klasse:</w:t>
      </w:r>
    </w:p>
    <w:bookmarkEnd w:id="32"/>
    <w:p>
      <w:pPr>
        <w:pStyle w:val="Compact"/>
      </w:pPr>
      <w:r>
        <w:t xml:space="preserve"> </w:t>
      </w:r>
    </w:p>
    <w:p>
      <w:pPr>
        <w:pStyle w:val="Compact"/>
      </w:pPr>
      <w:r>
        <w:t xml:space="preserve">Emne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Emne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8 kl</w:t>
      </w:r>
    </w:p>
    <w:p>
      <w:pPr>
        <w:pStyle w:val="Compact"/>
      </w:pPr>
      <w:r>
        <w:t xml:space="preserve">Danmark: 1790-1814</w:t>
      </w:r>
    </w:p>
    <w:p>
      <w:pPr>
        <w:pStyle w:val="Compact"/>
      </w:pPr>
      <w:r>
        <w:t xml:space="preserve">9 kl</w:t>
      </w:r>
    </w:p>
    <w:p>
      <w:pPr>
        <w:pStyle w:val="Compact"/>
      </w:pPr>
      <w:r>
        <w:t xml:space="preserve">Mellemkrigstiden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8 kl</w:t>
      </w:r>
    </w:p>
    <w:p>
      <w:pPr>
        <w:pStyle w:val="Compact"/>
      </w:pPr>
      <w:r>
        <w:t xml:space="preserve">Enevældens afslutning</w:t>
      </w:r>
    </w:p>
    <w:p>
      <w:pPr>
        <w:pStyle w:val="Compact"/>
      </w:pPr>
      <w:r>
        <w:t xml:space="preserve">9 kl</w:t>
      </w:r>
    </w:p>
    <w:p>
      <w:pPr>
        <w:pStyle w:val="Compact"/>
      </w:pPr>
      <w:r>
        <w:t xml:space="preserve">Den store depression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8 kl</w:t>
      </w:r>
    </w:p>
    <w:p>
      <w:pPr>
        <w:pStyle w:val="Compact"/>
      </w:pPr>
      <w:r>
        <w:t xml:space="preserve">De slesvigske krige</w:t>
      </w:r>
    </w:p>
    <w:p>
      <w:pPr>
        <w:pStyle w:val="Compact"/>
      </w:pPr>
      <w:r>
        <w:t xml:space="preserve">9 kl</w:t>
      </w:r>
    </w:p>
    <w:p>
      <w:pPr>
        <w:pStyle w:val="Compact"/>
      </w:pPr>
      <w:r>
        <w:t xml:space="preserve">Besættelsen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8 kl</w:t>
      </w:r>
    </w:p>
    <w:p>
      <w:pPr>
        <w:pStyle w:val="Compact"/>
      </w:pPr>
      <w:r>
        <w:t xml:space="preserve">Danmark: 1864-1915</w:t>
      </w:r>
    </w:p>
    <w:p>
      <w:pPr>
        <w:pStyle w:val="Compact"/>
      </w:pPr>
      <w:r>
        <w:t xml:space="preserve">9 kl</w:t>
      </w:r>
    </w:p>
    <w:p>
      <w:pPr>
        <w:pStyle w:val="Compact"/>
      </w:pPr>
      <w:r>
        <w:t xml:space="preserve">Den kolde krig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8 kl</w:t>
      </w:r>
    </w:p>
    <w:p>
      <w:pPr>
        <w:pStyle w:val="Compact"/>
      </w:pPr>
      <w:r>
        <w:t xml:space="preserve">Danskhed</w:t>
      </w:r>
    </w:p>
    <w:p>
      <w:pPr>
        <w:pStyle w:val="Compact"/>
      </w:pPr>
      <w:r>
        <w:t xml:space="preserve">9 kl</w:t>
      </w:r>
    </w:p>
    <w:p>
      <w:pPr>
        <w:pStyle w:val="Compact"/>
      </w:pPr>
      <w:r>
        <w:t xml:space="preserve">Energikrisen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8 kl</w:t>
      </w:r>
    </w:p>
    <w:p>
      <w:pPr>
        <w:pStyle w:val="Compact"/>
      </w:pPr>
      <w:r>
        <w:t xml:space="preserve">1 Verdens krig</w:t>
      </w:r>
    </w:p>
    <w:p>
      <w:pPr>
        <w:pStyle w:val="Compact"/>
      </w:pPr>
      <w:r>
        <w:t xml:space="preserve">9 kl</w:t>
      </w:r>
    </w:p>
    <w:p>
      <w:pPr>
        <w:pStyle w:val="Compact"/>
      </w:pPr>
      <w:r>
        <w:t xml:space="preserve">En fredelig verden?</w:t>
      </w:r>
    </w:p>
    <w:p>
      <w:pPr>
        <w:pStyle w:val="Compact"/>
      </w:pPr>
      <w:r>
        <w:t xml:space="preserve"> </w:t>
      </w:r>
    </w:p>
    <w:bookmarkStart w:id="33" w:name="brainstorm-underemner"/>
    <w:p>
      <w:pPr>
        <w:pStyle w:val="Heading1"/>
      </w:pPr>
      <w:r>
        <w:t xml:space="preserve">Brainstorm:</w:t>
      </w:r>
      <w:r>
        <w:t xml:space="preserve"> </w:t>
      </w:r>
      <w:r>
        <w:rPr>
          <w:i/>
        </w:rPr>
        <w:t xml:space="preserve">Underemner</w:t>
      </w:r>
    </w:p>
    <w:bookmarkEnd w:id="33"/>
    <w:p>
      <w:pPr>
        <w:pStyle w:val="Compact"/>
        <w:numPr>
          <w:numId w:val="10"/>
          <w:ilvl w:val="0"/>
        </w:numPr>
      </w:pPr>
      <w:hyperlink r:id="rId34">
        <w:r>
          <w:rPr>
            <w:rStyle w:val="Link"/>
          </w:rPr>
          <w:t xml:space="preserve">Årsplan 8. kl</w:t>
        </w:r>
      </w:hyperlink>
    </w:p>
    <w:p>
      <w:pPr>
        <w:pStyle w:val="Compact"/>
        <w:numPr>
          <w:numId w:val="10"/>
          <w:ilvl w:val="0"/>
        </w:numPr>
      </w:pPr>
      <w:hyperlink r:id="rId35">
        <w:r>
          <w:rPr>
            <w:rStyle w:val="Link"/>
          </w:rPr>
          <w:t xml:space="preserve">Årsplan 9. kl</w:t>
        </w:r>
      </w:hyperlink>
    </w:p>
    <w:bookmarkStart w:id="36" w:name="brainstorm-produkter"/>
    <w:p>
      <w:pPr>
        <w:pStyle w:val="Heading1"/>
      </w:pPr>
      <w:r>
        <w:t xml:space="preserve">Brainstorm:</w:t>
      </w:r>
      <w:r>
        <w:t xml:space="preserve"> </w:t>
      </w:r>
      <w:r>
        <w:rPr>
          <w:i/>
        </w:rPr>
        <w:t xml:space="preserve">Produkter</w:t>
      </w:r>
    </w:p>
    <w:bookmarkEnd w:id="36"/>
    <w:bookmarkStart w:id="37" w:name="eksempler"/>
    <w:p>
      <w:pPr>
        <w:pStyle w:val="Heading3"/>
      </w:pPr>
      <w:r>
        <w:t xml:space="preserve">Eksempler:</w:t>
      </w:r>
    </w:p>
    <w:bookmarkEnd w:id="37"/>
    <w:p>
      <w:pPr>
        <w:pStyle w:val="Compact"/>
        <w:numPr>
          <w:numId w:val="11"/>
          <w:ilvl w:val="0"/>
        </w:numPr>
      </w:pPr>
      <w:r>
        <w:t xml:space="preserve">Tøj fra en anden tidsalder</w:t>
      </w:r>
    </w:p>
    <w:p>
      <w:pPr>
        <w:pStyle w:val="Compact"/>
        <w:numPr>
          <w:numId w:val="11"/>
          <w:ilvl w:val="0"/>
        </w:numPr>
      </w:pPr>
      <w:r>
        <w:t xml:space="preserve">Tidslinie lavet på papstykker i forskellige farver alt efter begivenhed</w:t>
      </w:r>
    </w:p>
    <w:p>
      <w:pPr>
        <w:pStyle w:val="Compact"/>
        <w:numPr>
          <w:numId w:val="11"/>
          <w:ilvl w:val="0"/>
        </w:numPr>
      </w:pPr>
      <w:r>
        <w:t xml:space="preserve">Kort</w:t>
      </w:r>
    </w:p>
    <w:p>
      <w:pPr>
        <w:pStyle w:val="Compact"/>
        <w:numPr>
          <w:numId w:val="11"/>
          <w:ilvl w:val="0"/>
        </w:numPr>
      </w:pPr>
      <w:r>
        <w:t xml:space="preserve">Foto-præsentation</w:t>
      </w:r>
    </w:p>
    <w:p>
      <w:pPr>
        <w:pStyle w:val="Compact"/>
        <w:numPr>
          <w:numId w:val="11"/>
          <w:ilvl w:val="0"/>
        </w:numPr>
      </w:pPr>
      <w:r>
        <w:t xml:space="preserve">Slaveskib</w:t>
      </w:r>
    </w:p>
    <w:p>
      <w:pPr>
        <w:pStyle w:val="Compact"/>
        <w:numPr>
          <w:numId w:val="11"/>
          <w:ilvl w:val="0"/>
        </w:numPr>
      </w:pPr>
      <w:r>
        <w:t xml:space="preserve">Model af en skanse</w:t>
      </w:r>
    </w:p>
    <w:bookmarkStart w:id="38" w:name="kilder"/>
    <w:p>
      <w:pPr>
        <w:pStyle w:val="Heading1"/>
      </w:pPr>
      <w:r>
        <w:t xml:space="preserve">Kilder</w:t>
      </w:r>
    </w:p>
    <w:bookmarkEnd w:id="38"/>
    <w:p>
      <w:pPr>
        <w:pStyle w:val="Compact"/>
        <w:numPr>
          <w:numId w:val="12"/>
          <w:ilvl w:val="0"/>
        </w:numPr>
      </w:pPr>
      <w:r>
        <w:t xml:space="preserve">Må gerne være kendte</w:t>
      </w:r>
    </w:p>
    <w:p>
      <w:pPr>
        <w:pStyle w:val="Compact"/>
        <w:numPr>
          <w:numId w:val="12"/>
          <w:ilvl w:val="0"/>
        </w:numPr>
      </w:pPr>
      <w:r>
        <w:t xml:space="preserve">Fx. fra Historie 7, 8 og 9</w:t>
      </w:r>
    </w:p>
    <w:p>
      <w:pPr>
        <w:pStyle w:val="Compact"/>
        <w:numPr>
          <w:numId w:val="12"/>
          <w:ilvl w:val="0"/>
        </w:numPr>
      </w:pPr>
      <w:r>
        <w:t xml:space="preserve">Video, fx:</w:t>
      </w:r>
      <w:r>
        <w:t xml:space="preserve"> </w:t>
      </w:r>
      <w:hyperlink r:id="rId39">
        <w:r>
          <w:rPr>
            <w:rStyle w:val="Link"/>
          </w:rPr>
          <w:t xml:space="preserve">Duck and cover</w:t>
        </w:r>
      </w:hyperlink>
    </w:p>
    <w:bookmarkStart w:id="40" w:name="praktisk-info"/>
    <w:p>
      <w:pPr>
        <w:pStyle w:val="Heading1"/>
      </w:pPr>
      <w:r>
        <w:t xml:space="preserve">Praktisk info</w:t>
      </w:r>
    </w:p>
    <w:bookmarkEnd w:id="40"/>
    <w:bookmarkStart w:id="41" w:name="næste-gang"/>
    <w:p>
      <w:pPr>
        <w:pStyle w:val="Heading3"/>
      </w:pPr>
      <w:r>
        <w:t xml:space="preserve">Næste gang:</w:t>
      </w:r>
    </w:p>
    <w:bookmarkEnd w:id="41"/>
    <w:p>
      <w:pPr>
        <w:pStyle w:val="Compact"/>
        <w:numPr>
          <w:numId w:val="13"/>
          <w:ilvl w:val="0"/>
        </w:numPr>
      </w:pPr>
      <w:r>
        <w:t xml:space="preserve">Grupper ligger fast</w:t>
      </w:r>
    </w:p>
    <w:p>
      <w:pPr>
        <w:pStyle w:val="Compact"/>
        <w:numPr>
          <w:numId w:val="13"/>
          <w:ilvl w:val="0"/>
        </w:numPr>
      </w:pPr>
      <w:r>
        <w:t xml:space="preserve">Træk af emner</w:t>
      </w:r>
    </w:p>
    <w:p>
      <w:pPr>
        <w:pStyle w:val="Compact"/>
        <w:numPr>
          <w:numId w:val="13"/>
          <w:ilvl w:val="0"/>
        </w:numPr>
      </w:pPr>
      <w:hyperlink r:id="rId42">
        <w:r>
          <w:rPr>
            <w:rStyle w:val="Link"/>
          </w:rPr>
          <w:t xml:space="preserve">Vejledning til prøven</w:t>
        </w:r>
      </w:hyperlink>
    </w:p>
    <w:bookmarkStart w:id="43" w:name="lektier"/>
    <w:p>
      <w:pPr>
        <w:pStyle w:val="Heading1"/>
      </w:pPr>
      <w:r>
        <w:t xml:space="preserve">Lektier</w:t>
      </w:r>
    </w:p>
    <w:bookmarkEnd w:id="43"/>
    <w:p>
      <w:pPr>
        <w:pStyle w:val="Compact"/>
      </w:pPr>
      <w:r>
        <w:t xml:space="preserve">Husk hvad der er aftalt på klassen!</w:t>
      </w:r>
    </w:p>
    <w:p>
      <w:pPr>
        <w:pStyle w:val="Compact"/>
      </w:pPr>
    </w:p>
    <w:bookmarkStart w:id="44" w:name="copyright"/>
    <w:p>
      <w:pPr>
        <w:pStyle w:val="Heading1"/>
      </w:pPr>
      <w:r>
        <w:t xml:space="preserve">Copyright</w:t>
      </w:r>
    </w:p>
    <w:bookmarkEnd w:id="44"/>
    <w:p>
      <w:pPr>
        <w:pStyle w:val="Compact"/>
      </w:pPr>
      <w:r>
        <w:t xml:space="preserve">© 2015</w:t>
      </w:r>
      <w:r>
        <w:t xml:space="preserve"> </w:t>
      </w:r>
      <w:hyperlink r:id="rId45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46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a1e5ed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976bfde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6" Target="http://creativecommons.org/licenses/by/4.0/" TargetMode="External" /><Relationship Type="http://schemas.openxmlformats.org/officeDocument/2006/relationships/hyperlink" Id="rId34" Target="http://mkuv.dk/aarsplaner/His-8-aarsplan.html" TargetMode="External" /><Relationship Type="http://schemas.openxmlformats.org/officeDocument/2006/relationships/hyperlink" Id="rId35" Target="http://mkuv.dk/aarsplaner/His-9-aarsplan.html" TargetMode="External" /><Relationship Type="http://schemas.openxmlformats.org/officeDocument/2006/relationships/hyperlink" Id="rId45" Target="http://www.mkuv.dk" TargetMode="External" /><Relationship Type="http://schemas.openxmlformats.org/officeDocument/2006/relationships/hyperlink" Id="rId42" Target="http://www.uvm.dk/-/media/UVM/Filer/Udd/Folke/PDF16/Jan/160120-Proevevejledning-selvvalgt-problemstilling-historie-samfundsfag-og-kristendomskundskab.ashx" TargetMode="External" /><Relationship Type="http://schemas.openxmlformats.org/officeDocument/2006/relationships/hyperlink" Id="rId39" Target="https://www.youtube.com/watch?v=IKqXu-5jw60&amp;nohtml5=Fal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6" Target="http://creativecommons.org/licenses/by/4.0/" TargetMode="External" /><Relationship Type="http://schemas.openxmlformats.org/officeDocument/2006/relationships/hyperlink" Id="rId34" Target="http://mkuv.dk/aarsplaner/His-8-aarsplan.html" TargetMode="External" /><Relationship Type="http://schemas.openxmlformats.org/officeDocument/2006/relationships/hyperlink" Id="rId35" Target="http://mkuv.dk/aarsplaner/His-9-aarsplan.html" TargetMode="External" /><Relationship Type="http://schemas.openxmlformats.org/officeDocument/2006/relationships/hyperlink" Id="rId45" Target="http://www.mkuv.dk" TargetMode="External" /><Relationship Type="http://schemas.openxmlformats.org/officeDocument/2006/relationships/hyperlink" Id="rId42" Target="http://www.uvm.dk/-/media/UVM/Filer/Udd/Folke/PDF16/Jan/160120-Proevevejledning-selvvalgt-problemstilling-historie-samfundsfag-og-kristendomskundskab.ashx" TargetMode="External" /><Relationship Type="http://schemas.openxmlformats.org/officeDocument/2006/relationships/hyperlink" Id="rId39" Target="https://www.youtube.com/watch?v=IKqXu-5jw60&amp;nohtml5=Fal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