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Introduktion til mikrobiologi</w:t>
      </w:r>
    </w:p>
    <w:bookmarkStart w:id="21" w:name="introduktion-til-mikrobiologi"/>
    <w:p>
      <w:pPr>
        <w:pStyle w:val="Heading1"/>
      </w:pPr>
      <w:r>
        <w:t xml:space="preserve">Introduktion til mikrobiologi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Opsamling på "Evolution"</w:t>
      </w:r>
    </w:p>
    <w:p>
      <w:pPr>
        <w:pStyle w:val="Compact"/>
      </w:pPr>
      <w:r>
        <w:t xml:space="preserve">Hvor bruger vi mikroorganismer?</w:t>
      </w:r>
    </w:p>
    <w:p>
      <w:pPr>
        <w:pStyle w:val="Compact"/>
      </w:pPr>
      <w:r>
        <w:t xml:space="preserve">Introduktion til emnet: "Mikrobiologi"</w:t>
      </w:r>
    </w:p>
    <w:p>
      <w:pPr>
        <w:pStyle w:val="Compact"/>
      </w:pPr>
      <w:r>
        <w:t xml:space="preserve">Sikkerhedsregler</w:t>
      </w:r>
    </w:p>
    <w:p>
      <w:pPr>
        <w:pStyle w:val="Compact"/>
      </w:pPr>
      <w:r>
        <w:t xml:space="preserve">Selvstændig arbejde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bookmarkStart w:id="23" w:name="mål-for-idag"/>
    <w:p>
      <w:pPr>
        <w:pStyle w:val="Heading2"/>
      </w:pPr>
      <w:r>
        <w:t xml:space="preserve">Mål for idag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Synliggøre hvad I har lært om emnet "Evolution"</w:t>
      </w:r>
    </w:p>
    <w:p>
      <w:pPr>
        <w:pStyle w:val="Compact"/>
        <w:numPr>
          <w:numId w:val="2"/>
          <w:ilvl w:val="0"/>
        </w:numPr>
      </w:pPr>
      <w:r>
        <w:t xml:space="preserve">Samle på spørgsmål og uafklaretheder</w:t>
      </w:r>
    </w:p>
    <w:p>
      <w:pPr>
        <w:pStyle w:val="Compact"/>
        <w:numPr>
          <w:numId w:val="2"/>
          <w:ilvl w:val="0"/>
        </w:numPr>
      </w:pPr>
      <w:r>
        <w:t xml:space="preserve">Introducerer jer til emnet mikrobiologi</w:t>
      </w:r>
    </w:p>
    <w:bookmarkStart w:id="24" w:name="mål-for-mikrobiologi"/>
    <w:p>
      <w:pPr>
        <w:pStyle w:val="Heading2"/>
      </w:pPr>
      <w:r>
        <w:t xml:space="preserve">Mål for mikrobiologi: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Gøre jer bekendt med hvad mikroorganismer er, hvad de bruges til og hvorfor de kan være farlige.</w:t>
      </w:r>
    </w:p>
    <w:p>
      <w:pPr>
        <w:pStyle w:val="Compact"/>
        <w:numPr>
          <w:numId w:val="3"/>
          <w:ilvl w:val="0"/>
        </w:numPr>
      </w:pPr>
      <w:r>
        <w:t xml:space="preserve">Lære jer god laboratorieskik og sikkerhed</w:t>
      </w:r>
    </w:p>
    <w:p>
      <w:pPr>
        <w:pStyle w:val="Compact"/>
        <w:numPr>
          <w:numId w:val="3"/>
          <w:ilvl w:val="0"/>
        </w:numPr>
      </w:pPr>
      <w:r>
        <w:t xml:space="preserve">Kunne gennemføre, evaluere og finde fejlkilder for forsøg</w:t>
      </w:r>
    </w:p>
    <w:p>
      <w:pPr>
        <w:pStyle w:val="Compact"/>
        <w:numPr>
          <w:numId w:val="3"/>
          <w:ilvl w:val="0"/>
        </w:numPr>
      </w:pPr>
      <w:hyperlink r:id="rId25">
        <w:r>
          <w:rPr>
            <w:rStyle w:val="Link"/>
          </w:rPr>
          <w:t xml:space="preserve">Årsplan</w:t>
        </w:r>
      </w:hyperlink>
    </w:p>
    <w:bookmarkStart w:id="26" w:name="opsamling-på-evolution"/>
    <w:p>
      <w:pPr>
        <w:pStyle w:val="Heading1"/>
      </w:pPr>
      <w:r>
        <w:t xml:space="preserve">Opsamling på Evolution</w:t>
      </w:r>
    </w:p>
    <w:bookmarkEnd w:id="26"/>
    <w:bookmarkStart w:id="28" w:name="mindmaps"/>
    <w:p>
      <w:pPr>
        <w:pStyle w:val="Heading2"/>
      </w:pPr>
      <w:hyperlink r:id="rId27">
        <w:r>
          <w:rPr>
            <w:rStyle w:val="Link"/>
          </w:rPr>
          <w:t xml:space="preserve">Mindmaps</w:t>
        </w:r>
      </w:hyperlink>
    </w:p>
    <w:bookmarkEnd w:id="28"/>
    <w:bookmarkStart w:id="30" w:name="testen"/>
    <w:p>
      <w:pPr>
        <w:pStyle w:val="Heading2"/>
      </w:pPr>
      <w:hyperlink r:id="rId29">
        <w:r>
          <w:rPr>
            <w:rStyle w:val="Link"/>
          </w:rPr>
          <w:t xml:space="preserve">Testen</w:t>
        </w:r>
      </w:hyperlink>
    </w:p>
    <w:bookmarkEnd w:id="30"/>
    <w:bookmarkStart w:id="32" w:name="hvor-bruger-vi-mikroorganismer"/>
    <w:p>
      <w:pPr>
        <w:pStyle w:val="Heading1"/>
      </w:pPr>
      <w:hyperlink r:id="rId31">
        <w:r>
          <w:rPr>
            <w:rStyle w:val="Link"/>
          </w:rPr>
          <w:t xml:space="preserve">Hvor bruger vi mikroorganismer?</w:t>
        </w:r>
      </w:hyperlink>
    </w:p>
    <w:bookmarkEnd w:id="32"/>
    <w:bookmarkStart w:id="33" w:name="introduktion-til-vi-bruger-biologien"/>
    <w:p>
      <w:pPr>
        <w:pStyle w:val="Heading1"/>
      </w:pPr>
      <w:r>
        <w:t xml:space="preserve">Introduktion til:</w:t>
      </w:r>
      <w:r>
        <w:t xml:space="preserve"> </w:t>
      </w:r>
      <w:r>
        <w:rPr>
          <w:i/>
        </w:rPr>
        <w:t xml:space="preserve">Vi bruger biologien</w:t>
      </w:r>
    </w:p>
    <w:bookmarkEnd w:id="33"/>
    <w:bookmarkStart w:id="34" w:name="følgende-emner-kommer-vi-blandt-andet-ind-på"/>
    <w:p>
      <w:pPr>
        <w:pStyle w:val="Heading2"/>
      </w:pPr>
      <w:r>
        <w:t xml:space="preserve">Følgende emner kommer vi blandt andet ind på:</w:t>
      </w:r>
    </w:p>
    <w:bookmarkEnd w:id="34"/>
    <w:p>
      <w:pPr>
        <w:pStyle w:val="Compact"/>
        <w:numPr>
          <w:numId w:val="4"/>
          <w:ilvl w:val="0"/>
        </w:numPr>
      </w:pPr>
      <w:r>
        <w:rPr>
          <w:b/>
        </w:rPr>
        <w:t xml:space="preserve">Genteknologi</w:t>
      </w:r>
    </w:p>
    <w:p>
      <w:pPr>
        <w:pStyle w:val="Compact"/>
        <w:numPr>
          <w:numId w:val="4"/>
          <w:ilvl w:val="0"/>
        </w:numPr>
      </w:pPr>
      <w:r>
        <w:rPr>
          <w:b/>
        </w:rPr>
        <w:t xml:space="preserve">Svampe:</w:t>
      </w:r>
    </w:p>
    <w:p>
      <w:pPr>
        <w:pStyle w:val="Compact"/>
        <w:numPr>
          <w:numId w:val="5"/>
          <w:ilvl w:val="1"/>
        </w:numPr>
      </w:pPr>
      <w:r>
        <w:t xml:space="preserve">bagning</w:t>
      </w:r>
    </w:p>
    <w:p>
      <w:pPr>
        <w:pStyle w:val="Compact"/>
        <w:numPr>
          <w:numId w:val="5"/>
          <w:ilvl w:val="1"/>
        </w:numPr>
      </w:pPr>
      <w:r>
        <w:t xml:space="preserve">gæring</w:t>
      </w:r>
    </w:p>
    <w:p>
      <w:pPr>
        <w:pStyle w:val="Compact"/>
        <w:numPr>
          <w:numId w:val="4"/>
          <w:ilvl w:val="0"/>
        </w:numPr>
      </w:pPr>
      <w:r>
        <w:rPr>
          <w:b/>
        </w:rPr>
        <w:t xml:space="preserve">Bakterier:</w:t>
      </w:r>
    </w:p>
    <w:p>
      <w:pPr>
        <w:pStyle w:val="Compact"/>
        <w:numPr>
          <w:numId w:val="6"/>
          <w:ilvl w:val="1"/>
        </w:numPr>
      </w:pPr>
      <w:r>
        <w:t xml:space="preserve">Creme Fraiche</w:t>
      </w:r>
    </w:p>
    <w:p>
      <w:pPr>
        <w:pStyle w:val="Compact"/>
        <w:numPr>
          <w:numId w:val="6"/>
          <w:ilvl w:val="1"/>
        </w:numPr>
      </w:pPr>
      <w:r>
        <w:t xml:space="preserve">Surmælk</w:t>
      </w:r>
    </w:p>
    <w:p>
      <w:pPr>
        <w:pStyle w:val="Compact"/>
        <w:numPr>
          <w:numId w:val="4"/>
          <w:ilvl w:val="0"/>
        </w:numPr>
      </w:pPr>
      <w:r>
        <w:rPr>
          <w:b/>
        </w:rPr>
        <w:t xml:space="preserve">Enzymer:</w:t>
      </w:r>
    </w:p>
    <w:p>
      <w:pPr>
        <w:pStyle w:val="Compact"/>
        <w:numPr>
          <w:numId w:val="7"/>
          <w:ilvl w:val="1"/>
        </w:numPr>
      </w:pPr>
      <w:r>
        <w:t xml:space="preserve">Vaskepulver</w:t>
      </w:r>
    </w:p>
    <w:bookmarkStart w:id="35" w:name="sikkerhedsregler"/>
    <w:p>
      <w:pPr>
        <w:pStyle w:val="Heading1"/>
      </w:pPr>
      <w:r>
        <w:t xml:space="preserve">Sikkerhedsregler</w:t>
      </w:r>
    </w:p>
    <w:bookmarkEnd w:id="35"/>
    <w:p>
      <w:pPr>
        <w:pStyle w:val="Compact"/>
      </w:pPr>
      <w:r>
        <w:t xml:space="preserve">Vask altid hænder grundgigt med sæbe før og efter du arbejder med bakterier</w:t>
      </w:r>
    </w:p>
    <w:p>
      <w:pPr>
        <w:pStyle w:val="Compact"/>
      </w:pPr>
      <w:r>
        <w:t xml:space="preserve">Tør dem af i papir, ikke i håndklæder</w:t>
      </w:r>
    </w:p>
    <w:p>
      <w:pPr>
        <w:pStyle w:val="Compact"/>
      </w:pPr>
      <w:r>
        <w:t xml:space="preserve">Dine fingre må ikke komme i kontakt med munden</w:t>
      </w:r>
    </w:p>
    <w:p>
      <w:pPr>
        <w:pStyle w:val="Compact"/>
      </w:pPr>
      <w:r>
        <w:t xml:space="preserve">Undgå direkte kontakt med mikroorganismer</w:t>
      </w:r>
    </w:p>
    <w:p>
      <w:pPr>
        <w:pStyle w:val="Compact"/>
      </w:pPr>
      <w:r>
        <w:t xml:space="preserve">Spis aldrig mad i laboratoriet -</w:t>
      </w:r>
      <w:r>
        <w:t xml:space="preserve"> </w:t>
      </w:r>
      <w:r>
        <w:t xml:space="preserve">især ikke når der arbejdes med mikroorganismer!</w:t>
      </w:r>
    </w:p>
    <w:p>
      <w:pPr>
        <w:pStyle w:val="Compact"/>
      </w:pPr>
      <w:r>
        <w:t xml:space="preserve">Brugt udstyr som petriskåle og pipetter skal bortskaffes i lukkede affaldsposer</w:t>
      </w:r>
    </w:p>
    <w:bookmarkStart w:id="36" w:name="selvstændigt-arbejde"/>
    <w:p>
      <w:pPr>
        <w:pStyle w:val="Heading1"/>
      </w:pPr>
      <w:r>
        <w:t xml:space="preserve">Selvstændigt arbejde</w:t>
      </w:r>
    </w:p>
    <w:bookmarkEnd w:id="36"/>
    <w:bookmarkStart w:id="37" w:name="læs-i-grundbogen"/>
    <w:p>
      <w:pPr>
        <w:pStyle w:val="Heading2"/>
      </w:pPr>
      <w:r>
        <w:t xml:space="preserve">1. Læs i grundbogen:</w:t>
      </w:r>
    </w:p>
    <w:bookmarkEnd w:id="37"/>
    <w:p>
      <w:pPr>
        <w:pStyle w:val="Compact"/>
        <w:numPr>
          <w:numId w:val="8"/>
          <w:ilvl w:val="0"/>
        </w:numPr>
      </w:pPr>
      <w:r>
        <w:t xml:space="preserve">Side 58 (stop ved</w:t>
      </w:r>
      <w:r>
        <w:t xml:space="preserve"> </w:t>
      </w:r>
      <w:r>
        <w:rPr>
          <w:i/>
        </w:rPr>
        <w:t xml:space="preserve">Gå på mikrojagt</w:t>
      </w:r>
      <w:r>
        <w:t xml:space="preserve">)</w:t>
      </w:r>
    </w:p>
    <w:p>
      <w:pPr>
        <w:pStyle w:val="Compact"/>
        <w:numPr>
          <w:numId w:val="8"/>
          <w:ilvl w:val="0"/>
        </w:numPr>
      </w:pPr>
      <w:r>
        <w:t xml:space="preserve">Side 60-61</w:t>
      </w:r>
    </w:p>
    <w:p>
      <w:pPr>
        <w:pStyle w:val="Compact"/>
        <w:numPr>
          <w:numId w:val="8"/>
          <w:ilvl w:val="0"/>
        </w:numPr>
      </w:pPr>
      <w:r>
        <w:t xml:space="preserve">Den blå spalte på side 63</w:t>
      </w:r>
    </w:p>
    <w:bookmarkStart w:id="38" w:name="fagbegreber"/>
    <w:p>
      <w:pPr>
        <w:pStyle w:val="Heading2"/>
      </w:pPr>
      <w:r>
        <w:t xml:space="preserve">2. Fagbegreber</w:t>
      </w:r>
    </w:p>
    <w:bookmarkEnd w:id="38"/>
    <w:p>
      <w:pPr>
        <w:pStyle w:val="Compact"/>
        <w:numPr>
          <w:numId w:val="9"/>
          <w:ilvl w:val="0"/>
        </w:numPr>
      </w:pPr>
      <w:r>
        <w:t xml:space="preserve">Er der ord du gerne vil have forklaret?</w:t>
      </w:r>
    </w:p>
    <w:bookmarkStart w:id="40" w:name="vi-bruger-historiegrupperne"/>
    <w:p>
      <w:pPr>
        <w:pStyle w:val="Heading2"/>
      </w:pPr>
      <w:r>
        <w:t xml:space="preserve">3. Vi bruger</w:t>
      </w:r>
      <w:r>
        <w:t xml:space="preserve"> </w:t>
      </w:r>
      <w:hyperlink r:id="rId39">
        <w:r>
          <w:rPr>
            <w:rStyle w:val="Link"/>
          </w:rPr>
          <w:t xml:space="preserve">historiegrupperne</w:t>
        </w:r>
      </w:hyperlink>
    </w:p>
    <w:bookmarkEnd w:id="40"/>
    <w:bookmarkStart w:id="41" w:name="lektier"/>
    <w:p>
      <w:pPr>
        <w:pStyle w:val="Heading1"/>
      </w:pPr>
      <w:r>
        <w:t xml:space="preserve">Lektier</w:t>
      </w:r>
    </w:p>
    <w:bookmarkEnd w:id="41"/>
    <w:p>
      <w:pPr>
        <w:pStyle w:val="Compact"/>
      </w:pPr>
      <w:r>
        <w:t xml:space="preserve">Side 64-65, husk at læse forsøgene</w:t>
      </w:r>
    </w:p>
    <w:p>
      <w:pPr>
        <w:pStyle w:val="Compact"/>
      </w:pPr>
    </w:p>
    <w:bookmarkStart w:id="42" w:name="copyright"/>
    <w:p>
      <w:pPr>
        <w:pStyle w:val="Heading1"/>
      </w:pPr>
      <w:r>
        <w:t xml:space="preserve">Copyright</w:t>
      </w:r>
    </w:p>
    <w:bookmarkEnd w:id="42"/>
    <w:p>
      <w:r>
        <w:t xml:space="preserve">Dette værk er licenseret under en</w:t>
      </w:r>
      <w:r>
        <w:t xml:space="preserve"> </w:t>
      </w:r>
      <w:hyperlink r:id="rId43">
        <w:r>
          <w:rPr>
            <w:rStyle w:val="Link"/>
          </w:rPr>
          <w:t xml:space="preserve">Creative Commons Navngivelse-DelPåSammeVilkår 2.5 Danmark Licens</w:t>
        </w:r>
      </w:hyperlink>
      <w:r>
        <w:t xml:space="preserve"> </w:t>
      </w:r>
      <w:r>
        <w:t xml:space="preserve">Eksternt materiale i form af linkede artikler, opgaver o.lign, se de respektive sider for deres ophavrettigheder.</w:t>
      </w:r>
    </w:p>
    <w:p>
      <w:r>
        <w:t xml:space="preserve">Sikkerhedsreglerne er skrevet med inspiration fra</w:t>
      </w:r>
      <w:r>
        <w:t xml:space="preserve"> </w:t>
      </w:r>
      <w:r>
        <w:rPr>
          <w:i/>
        </w:rPr>
        <w:t xml:space="preserve">Ind i biologien 8.kl, s. 60</w:t>
      </w:r>
    </w:p>
    <w:p>
      <w:pPr>
        <w:pStyle w:val="Compact"/>
      </w:pPr>
      <w:r>
        <w:t xml:space="preserve">"</w:t>
      </w:r>
      <w:r>
        <w:t xml:space="preserve">Beer and bread</w:t>
      </w:r>
      <w:r>
        <w:t xml:space="preserve">" by Jon Sullivan -</w:t>
      </w:r>
      <w:r>
        <w:t xml:space="preserve"> </w:t>
      </w:r>
      <w:r>
        <w:t xml:space="preserve">http://www.public-domain-image.com/public-domain-images-pictures-free-stock-photos/food-and-drink-public-domain-images-pictures/beer-public-domain-images-pictures/beer-and-bread.jpg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a844522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9bd771a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3" Target="http://creativecommons.org/licenses/by-sa/2.5/dk/" TargetMode="External" /><Relationship Type="http://schemas.openxmlformats.org/officeDocument/2006/relationships/hyperlink" Id="rId29" Target="http://mk.mkuv.dk/evotest.html" TargetMode="External" /><Relationship Type="http://schemas.openxmlformats.org/officeDocument/2006/relationships/hyperlink" Id="rId39" Target="http://mkuv.dk/8c.html" TargetMode="External" /><Relationship Type="http://schemas.openxmlformats.org/officeDocument/2006/relationships/hyperlink" Id="rId25" Target="http://mkuv.dk/aarsplaner/Bio-8-aarsplan.html" TargetMode="External" /><Relationship Type="http://schemas.openxmlformats.org/officeDocument/2006/relationships/hyperlink" Id="rId31" Target="http://www.mindmeister.com" TargetMode="External" /><Relationship Type="http://schemas.openxmlformats.org/officeDocument/2006/relationships/hyperlink" Id="rId27" Target="http://www.skoletube.dk/group/8c2014-15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3" Target="http://creativecommons.org/licenses/by-sa/2.5/dk/" TargetMode="External" /><Relationship Type="http://schemas.openxmlformats.org/officeDocument/2006/relationships/hyperlink" Id="rId29" Target="http://mk.mkuv.dk/evotest.html" TargetMode="External" /><Relationship Type="http://schemas.openxmlformats.org/officeDocument/2006/relationships/hyperlink" Id="rId39" Target="http://mkuv.dk/8c.html" TargetMode="External" /><Relationship Type="http://schemas.openxmlformats.org/officeDocument/2006/relationships/hyperlink" Id="rId25" Target="http://mkuv.dk/aarsplaner/Bio-8-aarsplan.html" TargetMode="External" /><Relationship Type="http://schemas.openxmlformats.org/officeDocument/2006/relationships/hyperlink" Id="rId31" Target="http://www.mindmeister.com" TargetMode="External" /><Relationship Type="http://schemas.openxmlformats.org/officeDocument/2006/relationships/hyperlink" Id="rId27" Target="http://www.skoletube.dk/group/8c2014-15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